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A13F9" w14:textId="2B00B562" w:rsidR="00D8311D" w:rsidRDefault="00D8311D" w:rsidP="00D8311D">
      <w:pPr>
        <w:spacing w:after="0" w:line="240" w:lineRule="auto"/>
        <w:jc w:val="center"/>
        <w:rPr>
          <w:rFonts w:ascii="Times New Roman" w:eastAsia="Times New Roman" w:hAnsi="Times New Roman" w:cs="Times New Roman"/>
          <w:b/>
          <w:bCs/>
          <w:kern w:val="0"/>
          <w:sz w:val="36"/>
          <w:szCs w:val="36"/>
          <w14:ligatures w14:val="none"/>
        </w:rPr>
      </w:pPr>
      <w:r>
        <w:rPr>
          <w:rFonts w:ascii="Times New Roman" w:eastAsia="Times New Roman" w:hAnsi="Times New Roman" w:cs="Times New Roman"/>
          <w:b/>
          <w:bCs/>
          <w:kern w:val="0"/>
          <w:sz w:val="36"/>
          <w:szCs w:val="36"/>
          <w14:ligatures w14:val="none"/>
        </w:rPr>
        <w:t>RECEIVE</w:t>
      </w:r>
    </w:p>
    <w:p w14:paraId="24AD05AF" w14:textId="77777777" w:rsidR="00D8311D" w:rsidRDefault="00D8311D" w:rsidP="00D8311D">
      <w:pPr>
        <w:spacing w:after="0" w:line="240" w:lineRule="auto"/>
        <w:jc w:val="center"/>
        <w:rPr>
          <w:rFonts w:ascii="Times New Roman" w:eastAsia="Times New Roman" w:hAnsi="Times New Roman" w:cs="Times New Roman"/>
          <w:bCs/>
          <w:kern w:val="0"/>
          <w:sz w:val="28"/>
          <w:szCs w:val="36"/>
          <w14:ligatures w14:val="none"/>
        </w:rPr>
      </w:pPr>
      <w:r>
        <w:rPr>
          <w:rFonts w:ascii="Times New Roman" w:eastAsia="Times New Roman" w:hAnsi="Times New Roman" w:cs="Times New Roman"/>
          <w:bCs/>
          <w:kern w:val="0"/>
          <w:sz w:val="28"/>
          <w:szCs w:val="36"/>
          <w14:ligatures w14:val="none"/>
        </w:rPr>
        <w:t>Decisions that Encourage Discipleship</w:t>
      </w:r>
    </w:p>
    <w:p w14:paraId="1CBFD654" w14:textId="77777777" w:rsidR="00D8311D" w:rsidRDefault="00D8311D" w:rsidP="00D8311D">
      <w:pPr>
        <w:spacing w:after="0" w:line="240" w:lineRule="auto"/>
        <w:jc w:val="center"/>
        <w:rPr>
          <w:rFonts w:ascii="Times New Roman" w:eastAsia="Times New Roman" w:hAnsi="Times New Roman" w:cs="Times New Roman"/>
          <w:bCs/>
          <w:kern w:val="0"/>
          <w:sz w:val="28"/>
          <w:szCs w:val="36"/>
          <w14:ligatures w14:val="none"/>
        </w:rPr>
      </w:pPr>
      <w:r>
        <w:rPr>
          <w:rFonts w:ascii="Times New Roman" w:eastAsia="Times New Roman" w:hAnsi="Times New Roman" w:cs="Times New Roman"/>
          <w:bCs/>
          <w:kern w:val="0"/>
          <w:sz w:val="28"/>
          <w:szCs w:val="36"/>
          <w14:ligatures w14:val="none"/>
        </w:rPr>
        <w:t>Choosing to intentionally grow into Christlikeness.</w:t>
      </w:r>
    </w:p>
    <w:p w14:paraId="068E207F" w14:textId="77777777" w:rsidR="00D8311D" w:rsidRDefault="00D8311D" w:rsidP="00D8311D">
      <w:pPr>
        <w:spacing w:after="0" w:line="240" w:lineRule="auto"/>
        <w:jc w:val="center"/>
        <w:rPr>
          <w:rFonts w:ascii="Times New Roman" w:eastAsia="Times New Roman" w:hAnsi="Times New Roman" w:cs="Times New Roman"/>
          <w:i/>
          <w:iCs/>
          <w:kern w:val="0"/>
          <w:sz w:val="24"/>
          <w:szCs w:val="24"/>
          <w14:ligatures w14:val="none"/>
        </w:rPr>
      </w:pPr>
      <w:r>
        <w:rPr>
          <w:rFonts w:ascii="Times New Roman" w:eastAsia="Times New Roman" w:hAnsi="Times New Roman" w:cs="Times New Roman"/>
          <w:bCs/>
          <w:i/>
          <w:kern w:val="0"/>
          <w:sz w:val="24"/>
          <w:szCs w:val="24"/>
          <w:u w:val="single"/>
          <w14:ligatures w14:val="none"/>
        </w:rPr>
        <w:t>“My people are destroyed for lack of knowledge” Hosea 4:6</w:t>
      </w:r>
    </w:p>
    <w:p w14:paraId="158162A9" w14:textId="77777777" w:rsidR="00D8311D" w:rsidRDefault="00D8311D" w:rsidP="00D8311D">
      <w:pPr>
        <w:pBdr>
          <w:bottom w:val="dotted" w:sz="24" w:space="1" w:color="auto"/>
        </w:pBdr>
        <w:spacing w:after="0" w:line="240" w:lineRule="auto"/>
        <w:jc w:val="center"/>
        <w:rPr>
          <w:rFonts w:ascii="Times New Roman" w:eastAsia="Times New Roman" w:hAnsi="Times New Roman" w:cs="Times New Roman"/>
          <w:bCs/>
          <w:iCs/>
          <w:kern w:val="0"/>
          <w:sz w:val="24"/>
          <w:szCs w:val="36"/>
          <w14:ligatures w14:val="none"/>
        </w:rPr>
      </w:pPr>
      <w:r>
        <w:rPr>
          <w:rFonts w:ascii="Times New Roman" w:eastAsia="Times New Roman" w:hAnsi="Times New Roman" w:cs="Times New Roman"/>
          <w:bCs/>
          <w:iCs/>
          <w:kern w:val="0"/>
          <w:sz w:val="24"/>
          <w:szCs w:val="36"/>
          <w14:ligatures w14:val="none"/>
        </w:rPr>
        <w:t>Church Website…http://cacnaz.org. &amp; teacher’s email address…fstone7777@gmail.com.</w:t>
      </w:r>
    </w:p>
    <w:p w14:paraId="1FB29B8D" w14:textId="77777777" w:rsidR="00D8311D" w:rsidRDefault="00D8311D" w:rsidP="00D8311D">
      <w:pPr>
        <w:spacing w:after="0" w:line="240" w:lineRule="auto"/>
        <w:rPr>
          <w:rFonts w:ascii="Times New Roman" w:eastAsia="Times New Roman" w:hAnsi="Times New Roman" w:cs="Times New Roman"/>
          <w:bCs/>
          <w:i/>
          <w:kern w:val="0"/>
          <w:sz w:val="24"/>
          <w:szCs w:val="36"/>
          <w14:ligatures w14:val="none"/>
        </w:rPr>
      </w:pPr>
    </w:p>
    <w:p w14:paraId="220645DE" w14:textId="77777777" w:rsidR="00D8311D" w:rsidRDefault="00D8311D" w:rsidP="00D8311D">
      <w:pPr>
        <w:spacing w:after="0" w:line="240" w:lineRule="auto"/>
        <w:jc w:val="center"/>
        <w:rPr>
          <w:rFonts w:ascii="Times New Roman" w:eastAsia="Times New Roman" w:hAnsi="Times New Roman" w:cs="Times New Roman"/>
          <w:b/>
          <w:bCs/>
          <w:kern w:val="0"/>
          <w:sz w:val="28"/>
          <w:szCs w:val="28"/>
          <w14:ligatures w14:val="none"/>
        </w:rPr>
      </w:pPr>
      <w:r>
        <w:rPr>
          <w:rFonts w:ascii="Times New Roman" w:eastAsia="Times New Roman" w:hAnsi="Times New Roman" w:cs="Times New Roman"/>
          <w:b/>
          <w:bCs/>
          <w:kern w:val="0"/>
          <w:sz w:val="28"/>
          <w:szCs w:val="28"/>
          <w14:ligatures w14:val="none"/>
        </w:rPr>
        <w:t xml:space="preserve">Unit 101  </w:t>
      </w:r>
      <w:r>
        <w:rPr>
          <w:rFonts w:ascii="Times New Roman" w:eastAsia="Times New Roman" w:hAnsi="Times New Roman" w:cs="Times New Roman"/>
          <w:b/>
          <w:bCs/>
          <w:kern w:val="0"/>
          <w:sz w:val="28"/>
          <w:szCs w:val="28"/>
          <w:u w:val="single"/>
          <w14:ligatures w14:val="none"/>
        </w:rPr>
        <w:t>Choosing to leave the place where Jesus finds me.</w:t>
      </w:r>
    </w:p>
    <w:p w14:paraId="65B320BA" w14:textId="77777777" w:rsidR="00D8311D" w:rsidRDefault="00D8311D" w:rsidP="00D8311D">
      <w:pPr>
        <w:spacing w:after="0" w:line="240" w:lineRule="auto"/>
        <w:jc w:val="center"/>
        <w:rPr>
          <w:rFonts w:ascii="Times New Roman" w:eastAsia="Times New Roman" w:hAnsi="Times New Roman" w:cs="Times New Roman"/>
          <w:i/>
          <w:iCs/>
          <w:kern w:val="0"/>
          <w:sz w:val="28"/>
          <w:szCs w:val="28"/>
          <w14:ligatures w14:val="none"/>
        </w:rPr>
      </w:pPr>
      <w:r>
        <w:rPr>
          <w:rFonts w:ascii="Times New Roman" w:eastAsia="Times New Roman" w:hAnsi="Times New Roman" w:cs="Times New Roman"/>
          <w:i/>
          <w:iCs/>
          <w:kern w:val="0"/>
          <w:sz w:val="28"/>
          <w:szCs w:val="28"/>
          <w14:ligatures w14:val="none"/>
        </w:rPr>
        <w:t>(Luke 9:23a)  “if anyone will come after me…”</w:t>
      </w:r>
    </w:p>
    <w:p w14:paraId="23FB5990" w14:textId="77777777" w:rsidR="00D8311D" w:rsidRDefault="00D8311D" w:rsidP="00D8311D">
      <w:pPr>
        <w:spacing w:after="0" w:line="240" w:lineRule="auto"/>
        <w:jc w:val="center"/>
        <w:rPr>
          <w:rFonts w:ascii="Times New Roman" w:eastAsia="Times New Roman" w:hAnsi="Times New Roman" w:cs="Times New Roman"/>
          <w:b/>
          <w:bCs/>
          <w:kern w:val="0"/>
          <w:sz w:val="28"/>
          <w:szCs w:val="28"/>
          <w:u w:val="single"/>
          <w14:ligatures w14:val="none"/>
        </w:rPr>
      </w:pPr>
      <w:r>
        <w:rPr>
          <w:rFonts w:ascii="Times New Roman" w:eastAsia="Times New Roman" w:hAnsi="Times New Roman" w:cs="Times New Roman"/>
          <w:b/>
          <w:bCs/>
          <w:kern w:val="0"/>
          <w:sz w:val="28"/>
          <w:szCs w:val="28"/>
          <w14:ligatures w14:val="none"/>
        </w:rPr>
        <w:t xml:space="preserve">Unit 102  </w:t>
      </w:r>
      <w:r>
        <w:rPr>
          <w:rFonts w:ascii="Times New Roman" w:eastAsia="Times New Roman" w:hAnsi="Times New Roman" w:cs="Times New Roman"/>
          <w:b/>
          <w:bCs/>
          <w:kern w:val="0"/>
          <w:sz w:val="28"/>
          <w:szCs w:val="28"/>
          <w:u w:val="single"/>
          <w14:ligatures w14:val="none"/>
        </w:rPr>
        <w:t>Choosing to Serve Jesus where He Leads me.</w:t>
      </w:r>
    </w:p>
    <w:p w14:paraId="7CA7A28E" w14:textId="77777777" w:rsidR="00D8311D" w:rsidRDefault="00D8311D" w:rsidP="00D8311D">
      <w:pPr>
        <w:spacing w:after="0" w:line="240" w:lineRule="auto"/>
        <w:jc w:val="center"/>
        <w:rPr>
          <w:rFonts w:ascii="Times New Roman" w:eastAsia="Times New Roman" w:hAnsi="Times New Roman" w:cs="Times New Roman"/>
          <w:i/>
          <w:iCs/>
          <w:kern w:val="0"/>
          <w:sz w:val="28"/>
          <w:szCs w:val="28"/>
          <w14:ligatures w14:val="none"/>
        </w:rPr>
      </w:pPr>
      <w:r>
        <w:rPr>
          <w:rFonts w:ascii="Times New Roman" w:eastAsia="Times New Roman" w:hAnsi="Times New Roman" w:cs="Times New Roman"/>
          <w:i/>
          <w:iCs/>
          <w:kern w:val="0"/>
          <w:sz w:val="28"/>
          <w:szCs w:val="28"/>
          <w14:ligatures w14:val="none"/>
        </w:rPr>
        <w:t>(Luke 9:23b) “…let him deny himself…”</w:t>
      </w:r>
    </w:p>
    <w:p w14:paraId="46141919" w14:textId="77777777" w:rsidR="00D8311D" w:rsidRDefault="00D8311D" w:rsidP="00D8311D">
      <w:pPr>
        <w:spacing w:after="0" w:line="240" w:lineRule="auto"/>
        <w:jc w:val="center"/>
        <w:rPr>
          <w:rFonts w:ascii="Times New Roman" w:eastAsia="Times New Roman" w:hAnsi="Times New Roman" w:cs="Times New Roman"/>
          <w:b/>
          <w:bCs/>
          <w:kern w:val="0"/>
          <w:sz w:val="28"/>
          <w:szCs w:val="28"/>
          <w:u w:val="single"/>
          <w14:ligatures w14:val="none"/>
        </w:rPr>
      </w:pPr>
      <w:r>
        <w:rPr>
          <w:rFonts w:ascii="Times New Roman" w:eastAsia="Times New Roman" w:hAnsi="Times New Roman" w:cs="Times New Roman"/>
          <w:b/>
          <w:bCs/>
          <w:kern w:val="0"/>
          <w:sz w:val="28"/>
          <w:szCs w:val="28"/>
          <w14:ligatures w14:val="none"/>
        </w:rPr>
        <w:t xml:space="preserve">Unit 103 </w:t>
      </w:r>
      <w:r>
        <w:rPr>
          <w:rFonts w:ascii="Times New Roman" w:eastAsia="Times New Roman" w:hAnsi="Times New Roman" w:cs="Times New Roman"/>
          <w:b/>
          <w:bCs/>
          <w:kern w:val="0"/>
          <w:sz w:val="28"/>
          <w:szCs w:val="28"/>
          <w:u w:val="single"/>
          <w14:ligatures w14:val="none"/>
        </w:rPr>
        <w:t>Choosing to Learn from Jesus as He guides me.</w:t>
      </w:r>
    </w:p>
    <w:p w14:paraId="0C13A323" w14:textId="77777777" w:rsidR="00D8311D" w:rsidRDefault="00D8311D" w:rsidP="00D8311D">
      <w:pPr>
        <w:spacing w:after="0" w:line="240" w:lineRule="auto"/>
        <w:jc w:val="center"/>
        <w:rPr>
          <w:rFonts w:ascii="Times New Roman" w:eastAsia="Times New Roman" w:hAnsi="Times New Roman" w:cs="Times New Roman"/>
          <w:i/>
          <w:iCs/>
          <w:kern w:val="0"/>
          <w:sz w:val="28"/>
          <w:szCs w:val="28"/>
          <w14:ligatures w14:val="none"/>
        </w:rPr>
      </w:pPr>
      <w:r>
        <w:rPr>
          <w:rFonts w:ascii="Times New Roman" w:eastAsia="Times New Roman" w:hAnsi="Times New Roman" w:cs="Times New Roman"/>
          <w:i/>
          <w:iCs/>
          <w:kern w:val="0"/>
          <w:sz w:val="28"/>
          <w:szCs w:val="28"/>
          <w14:ligatures w14:val="none"/>
        </w:rPr>
        <w:t>(Luke 9:23c) “…take up his cross daily…”</w:t>
      </w:r>
    </w:p>
    <w:p w14:paraId="68661B07" w14:textId="77777777" w:rsidR="00D8311D" w:rsidRDefault="00D8311D" w:rsidP="00D8311D">
      <w:pPr>
        <w:spacing w:after="0" w:line="240" w:lineRule="auto"/>
        <w:rPr>
          <w:rFonts w:ascii="Times New Roman" w:eastAsia="Times New Roman" w:hAnsi="Times New Roman" w:cs="Times New Roman"/>
          <w:i/>
          <w:iCs/>
          <w:kern w:val="0"/>
          <w:sz w:val="28"/>
          <w:szCs w:val="28"/>
          <w14:ligatures w14:val="none"/>
        </w:rPr>
      </w:pPr>
    </w:p>
    <w:p w14:paraId="3027C6EB" w14:textId="77777777" w:rsidR="00D8311D" w:rsidRDefault="00D8311D" w:rsidP="00D8311D">
      <w:pPr>
        <w:pStyle w:val="BodyTextIndent3"/>
        <w:spacing w:after="0"/>
        <w:ind w:left="0"/>
        <w:jc w:val="center"/>
        <w:rPr>
          <w:rFonts w:ascii="Times New Roman" w:eastAsia="Times New Roman" w:hAnsi="Times New Roman" w:cs="Times New Roman"/>
          <w:b/>
          <w:kern w:val="0"/>
          <w:sz w:val="28"/>
          <w:szCs w:val="28"/>
          <w:u w:val="single"/>
          <w14:ligatures w14:val="none"/>
        </w:rPr>
      </w:pPr>
      <w:r>
        <w:rPr>
          <w:rFonts w:ascii="Times New Roman" w:eastAsia="Times New Roman" w:hAnsi="Times New Roman" w:cs="Times New Roman"/>
          <w:b/>
          <w:bCs/>
          <w:kern w:val="0"/>
          <w:sz w:val="28"/>
          <w:szCs w:val="28"/>
          <w:u w:val="single"/>
          <w14:ligatures w14:val="none"/>
        </w:rPr>
        <w:t>103.3  “The Joy of Cross-bearing</w:t>
      </w:r>
      <w:r>
        <w:rPr>
          <w:rFonts w:ascii="Times New Roman" w:eastAsia="Times New Roman" w:hAnsi="Times New Roman" w:cs="Times New Roman"/>
          <w:b/>
          <w:kern w:val="0"/>
          <w:sz w:val="28"/>
          <w:szCs w:val="28"/>
          <w:u w:val="single"/>
          <w14:ligatures w14:val="none"/>
        </w:rPr>
        <w:t>”</w:t>
      </w:r>
    </w:p>
    <w:p w14:paraId="0106E404" w14:textId="77777777" w:rsidR="00D8311D" w:rsidRDefault="00D8311D" w:rsidP="00D8311D">
      <w:pPr>
        <w:pStyle w:val="BodyTextIndent3"/>
        <w:spacing w:after="0"/>
        <w:ind w:left="0"/>
        <w:rPr>
          <w:rStyle w:val="text"/>
          <w:i/>
          <w:iCs/>
          <w:color w:val="000000"/>
        </w:rPr>
      </w:pPr>
      <w:r>
        <w:rPr>
          <w:rStyle w:val="text"/>
          <w:b/>
          <w:bCs/>
          <w:color w:val="000000"/>
          <w:sz w:val="28"/>
          <w:szCs w:val="28"/>
          <w:u w:val="single"/>
        </w:rPr>
        <w:t>Hebrews 12:1-3</w:t>
      </w:r>
      <w:r>
        <w:rPr>
          <w:rStyle w:val="text"/>
          <w:i/>
          <w:iCs/>
          <w:color w:val="000000"/>
          <w:sz w:val="28"/>
          <w:szCs w:val="28"/>
        </w:rPr>
        <w:t xml:space="preserve"> “T</w:t>
      </w:r>
      <w:r>
        <w:rPr>
          <w:rStyle w:val="text"/>
          <w:rFonts w:ascii="Times New Roman" w:hAnsi="Times New Roman" w:cs="Times New Roman"/>
          <w:i/>
          <w:iCs/>
          <w:color w:val="000000"/>
          <w:sz w:val="28"/>
          <w:szCs w:val="28"/>
        </w:rPr>
        <w:t>herefore, since we also have such a great cloud of witnesses surrounding us, let’s rid ourselves of every obstacle and the sin which so easily entangles us, and let’s run with endurance the race that is set before us,</w:t>
      </w:r>
      <w:r>
        <w:rPr>
          <w:rFonts w:ascii="Times New Roman" w:hAnsi="Times New Roman" w:cs="Times New Roman"/>
          <w:i/>
          <w:iCs/>
          <w:color w:val="000000"/>
          <w:sz w:val="28"/>
          <w:szCs w:val="28"/>
        </w:rPr>
        <w:t> </w:t>
      </w:r>
      <w:r>
        <w:rPr>
          <w:rStyle w:val="text"/>
          <w:rFonts w:ascii="Times New Roman" w:hAnsi="Times New Roman" w:cs="Times New Roman"/>
          <w:b/>
          <w:bCs/>
          <w:i/>
          <w:iCs/>
          <w:color w:val="000000"/>
          <w:sz w:val="28"/>
          <w:szCs w:val="28"/>
          <w:vertAlign w:val="superscript"/>
        </w:rPr>
        <w:t>2 </w:t>
      </w:r>
      <w:r>
        <w:rPr>
          <w:rStyle w:val="text"/>
          <w:rFonts w:ascii="Times New Roman" w:hAnsi="Times New Roman" w:cs="Times New Roman"/>
          <w:i/>
          <w:iCs/>
          <w:color w:val="000000"/>
          <w:sz w:val="28"/>
          <w:szCs w:val="28"/>
        </w:rPr>
        <w:t xml:space="preserve">looking only at Jesus, the originator and perfecter of the faith, </w:t>
      </w:r>
      <w:r>
        <w:rPr>
          <w:rStyle w:val="text"/>
          <w:rFonts w:ascii="Times New Roman" w:hAnsi="Times New Roman" w:cs="Times New Roman"/>
          <w:b/>
          <w:bCs/>
          <w:i/>
          <w:iCs/>
          <w:color w:val="000000"/>
          <w:sz w:val="28"/>
          <w:szCs w:val="28"/>
          <w:u w:val="single"/>
        </w:rPr>
        <w:t>who for the joy set before Him endured the cross,</w:t>
      </w:r>
      <w:r>
        <w:rPr>
          <w:rStyle w:val="text"/>
          <w:rFonts w:ascii="Times New Roman" w:hAnsi="Times New Roman" w:cs="Times New Roman"/>
          <w:i/>
          <w:iCs/>
          <w:color w:val="000000"/>
          <w:sz w:val="28"/>
          <w:szCs w:val="28"/>
        </w:rPr>
        <w:t xml:space="preserve"> despising the shame, and has sat down at the right hand of the throne of God. For consider Him who has endured such hostility by sinners against Himself, so that you will not grow weary and lose heart.”</w:t>
      </w:r>
    </w:p>
    <w:p w14:paraId="00661B3D" w14:textId="77777777" w:rsidR="00D8311D" w:rsidRDefault="00D8311D" w:rsidP="00D8311D">
      <w:pPr>
        <w:pStyle w:val="BodyTextIndent3"/>
        <w:spacing w:after="0"/>
        <w:ind w:left="0"/>
        <w:rPr>
          <w:rStyle w:val="text"/>
          <w:rFonts w:ascii="Times New Roman" w:hAnsi="Times New Roman" w:cs="Times New Roman"/>
          <w:color w:val="000000"/>
          <w:sz w:val="28"/>
          <w:szCs w:val="28"/>
        </w:rPr>
      </w:pPr>
      <w:r>
        <w:rPr>
          <w:rStyle w:val="text"/>
          <w:rFonts w:ascii="Times New Roman" w:hAnsi="Times New Roman" w:cs="Times New Roman"/>
          <w:color w:val="000000"/>
          <w:sz w:val="28"/>
          <w:szCs w:val="28"/>
        </w:rPr>
        <w:tab/>
        <w:t>** The Witness of those who have gone before bearing “crosses.”</w:t>
      </w:r>
    </w:p>
    <w:p w14:paraId="682FA5F6" w14:textId="77777777" w:rsidR="00D8311D" w:rsidRDefault="00D8311D" w:rsidP="00D8311D">
      <w:pPr>
        <w:pStyle w:val="BodyTextIndent3"/>
        <w:spacing w:after="0"/>
        <w:ind w:left="0"/>
        <w:rPr>
          <w:rStyle w:val="text"/>
          <w:rFonts w:ascii="Times New Roman" w:hAnsi="Times New Roman" w:cs="Times New Roman"/>
          <w:color w:val="000000"/>
          <w:sz w:val="28"/>
          <w:szCs w:val="28"/>
        </w:rPr>
      </w:pPr>
      <w:r>
        <w:rPr>
          <w:rStyle w:val="text"/>
          <w:rFonts w:ascii="Times New Roman" w:hAnsi="Times New Roman" w:cs="Times New Roman"/>
          <w:color w:val="000000"/>
          <w:sz w:val="28"/>
          <w:szCs w:val="28"/>
        </w:rPr>
        <w:tab/>
        <w:t>** The Witness of Jesus who bore our cross and the world’s “crosses.”</w:t>
      </w:r>
    </w:p>
    <w:p w14:paraId="06FEB98E" w14:textId="77777777" w:rsidR="00D8311D" w:rsidRDefault="00D8311D" w:rsidP="00D8311D">
      <w:pPr>
        <w:pStyle w:val="BodyTextIndent3"/>
        <w:spacing w:after="0"/>
        <w:ind w:left="0"/>
        <w:rPr>
          <w:rStyle w:val="text"/>
          <w:rFonts w:ascii="Times New Roman" w:hAnsi="Times New Roman" w:cs="Times New Roman"/>
          <w:color w:val="000000"/>
          <w:sz w:val="28"/>
          <w:szCs w:val="28"/>
        </w:rPr>
      </w:pPr>
      <w:r>
        <w:rPr>
          <w:rStyle w:val="text"/>
          <w:rFonts w:ascii="Times New Roman" w:hAnsi="Times New Roman" w:cs="Times New Roman"/>
          <w:color w:val="000000"/>
          <w:sz w:val="28"/>
          <w:szCs w:val="28"/>
        </w:rPr>
        <w:tab/>
        <w:t>** The Witness of Scripture that there are “crosses” for us to bear!</w:t>
      </w:r>
    </w:p>
    <w:p w14:paraId="752128DE" w14:textId="77777777" w:rsidR="00D8311D" w:rsidRDefault="00D8311D" w:rsidP="00D8311D">
      <w:pPr>
        <w:pStyle w:val="BodyTextIndent3"/>
        <w:spacing w:after="0"/>
        <w:ind w:left="0"/>
        <w:jc w:val="center"/>
        <w:rPr>
          <w:rStyle w:val="text"/>
          <w:rFonts w:ascii="Times New Roman" w:hAnsi="Times New Roman" w:cs="Times New Roman"/>
          <w:b/>
          <w:bCs/>
          <w:color w:val="000000"/>
          <w:sz w:val="28"/>
          <w:szCs w:val="28"/>
        </w:rPr>
      </w:pPr>
      <w:r>
        <w:rPr>
          <w:rStyle w:val="text"/>
          <w:rFonts w:ascii="Times New Roman" w:hAnsi="Times New Roman" w:cs="Times New Roman"/>
          <w:b/>
          <w:bCs/>
          <w:color w:val="000000"/>
          <w:sz w:val="28"/>
          <w:szCs w:val="28"/>
        </w:rPr>
        <w:t>*****</w:t>
      </w:r>
    </w:p>
    <w:p w14:paraId="1429B3E7" w14:textId="77777777" w:rsidR="00D8311D" w:rsidRDefault="00D8311D" w:rsidP="00D8311D">
      <w:pPr>
        <w:pStyle w:val="BodyTextIndent3"/>
        <w:spacing w:after="0"/>
        <w:ind w:left="0"/>
        <w:jc w:val="center"/>
        <w:rPr>
          <w:rStyle w:val="text"/>
          <w:rFonts w:ascii="Times New Roman" w:hAnsi="Times New Roman" w:cs="Times New Roman"/>
          <w:b/>
          <w:bCs/>
          <w:color w:val="000000"/>
          <w:sz w:val="28"/>
          <w:szCs w:val="28"/>
        </w:rPr>
      </w:pPr>
      <w:r>
        <w:rPr>
          <w:rStyle w:val="text"/>
          <w:rFonts w:ascii="Times New Roman" w:hAnsi="Times New Roman" w:cs="Times New Roman"/>
          <w:b/>
          <w:bCs/>
          <w:color w:val="000000"/>
          <w:sz w:val="28"/>
          <w:szCs w:val="28"/>
        </w:rPr>
        <w:t>The Witness of Hebrews 11</w:t>
      </w:r>
    </w:p>
    <w:p w14:paraId="1EE76416" w14:textId="77777777" w:rsidR="00D8311D" w:rsidRDefault="00D8311D" w:rsidP="00D8311D">
      <w:pPr>
        <w:pStyle w:val="BodyTextIndent3"/>
        <w:spacing w:after="0"/>
        <w:ind w:left="0"/>
        <w:jc w:val="center"/>
        <w:rPr>
          <w:rStyle w:val="text"/>
          <w:rFonts w:ascii="Times New Roman" w:hAnsi="Times New Roman" w:cs="Times New Roman"/>
          <w:b/>
          <w:bCs/>
          <w:color w:val="000000"/>
          <w:sz w:val="28"/>
          <w:szCs w:val="28"/>
        </w:rPr>
      </w:pPr>
      <w:r>
        <w:rPr>
          <w:rStyle w:val="text"/>
          <w:rFonts w:ascii="Times New Roman" w:hAnsi="Times New Roman" w:cs="Times New Roman"/>
          <w:b/>
          <w:bCs/>
          <w:color w:val="000000"/>
          <w:sz w:val="28"/>
          <w:szCs w:val="28"/>
        </w:rPr>
        <w:t>*****</w:t>
      </w:r>
    </w:p>
    <w:p w14:paraId="2DF75831" w14:textId="77777777" w:rsidR="00D8311D" w:rsidRDefault="00D8311D" w:rsidP="00D8311D">
      <w:pPr>
        <w:pStyle w:val="BodyTextIndent3"/>
        <w:spacing w:after="0"/>
        <w:ind w:left="0"/>
        <w:rPr>
          <w:rStyle w:val="text"/>
          <w:rFonts w:ascii="Times New Roman" w:hAnsi="Times New Roman" w:cs="Times New Roman"/>
          <w:i/>
          <w:iCs/>
          <w:color w:val="000000"/>
          <w:sz w:val="28"/>
          <w:szCs w:val="28"/>
          <w:shd w:val="clear" w:color="auto" w:fill="FFFFFF"/>
        </w:rPr>
      </w:pPr>
      <w:r>
        <w:rPr>
          <w:rStyle w:val="text"/>
          <w:rFonts w:ascii="Times New Roman" w:hAnsi="Times New Roman" w:cs="Times New Roman"/>
          <w:b/>
          <w:bCs/>
          <w:color w:val="000000"/>
          <w:sz w:val="28"/>
          <w:szCs w:val="28"/>
          <w:u w:val="single"/>
          <w:shd w:val="clear" w:color="auto" w:fill="FFFFFF"/>
        </w:rPr>
        <w:t>(confirming Scriptures) Psalm100:4-5</w:t>
      </w:r>
      <w:r>
        <w:rPr>
          <w:rStyle w:val="text"/>
          <w:rFonts w:ascii="Times New Roman" w:hAnsi="Times New Roman" w:cs="Times New Roman"/>
          <w:i/>
          <w:iCs/>
          <w:color w:val="000000"/>
          <w:sz w:val="28"/>
          <w:szCs w:val="28"/>
          <w:shd w:val="clear" w:color="auto" w:fill="FFFFFF"/>
        </w:rPr>
        <w:t xml:space="preserve"> “Enter His gates with thanksgiving,</w:t>
      </w:r>
      <w:r>
        <w:rPr>
          <w:rFonts w:ascii="Times New Roman" w:hAnsi="Times New Roman" w:cs="Times New Roman"/>
          <w:i/>
          <w:iCs/>
          <w:color w:val="000000"/>
          <w:sz w:val="28"/>
          <w:szCs w:val="28"/>
        </w:rPr>
        <w:t xml:space="preserve"> a</w:t>
      </w:r>
      <w:r>
        <w:rPr>
          <w:rStyle w:val="text"/>
          <w:rFonts w:ascii="Times New Roman" w:hAnsi="Times New Roman" w:cs="Times New Roman"/>
          <w:i/>
          <w:iCs/>
          <w:color w:val="000000"/>
          <w:sz w:val="28"/>
          <w:szCs w:val="28"/>
          <w:shd w:val="clear" w:color="auto" w:fill="FFFFFF"/>
        </w:rPr>
        <w:t>nd His courtyards with praise.</w:t>
      </w:r>
      <w:r>
        <w:rPr>
          <w:rFonts w:ascii="Times New Roman" w:hAnsi="Times New Roman" w:cs="Times New Roman"/>
          <w:i/>
          <w:iCs/>
          <w:color w:val="000000"/>
          <w:sz w:val="28"/>
          <w:szCs w:val="28"/>
        </w:rPr>
        <w:t xml:space="preserve"> </w:t>
      </w:r>
      <w:r>
        <w:rPr>
          <w:rStyle w:val="text"/>
          <w:rFonts w:ascii="Times New Roman" w:hAnsi="Times New Roman" w:cs="Times New Roman"/>
          <w:i/>
          <w:iCs/>
          <w:color w:val="000000"/>
          <w:sz w:val="28"/>
          <w:szCs w:val="28"/>
          <w:shd w:val="clear" w:color="auto" w:fill="FFFFFF"/>
        </w:rPr>
        <w:t>Give thanks to Him, bless His name. For the</w:t>
      </w:r>
    </w:p>
    <w:p w14:paraId="04FF0C1F" w14:textId="1D7C1B05" w:rsidR="00D8311D" w:rsidRDefault="00D8311D" w:rsidP="00D8311D">
      <w:pPr>
        <w:pStyle w:val="BodyTextIndent3"/>
        <w:spacing w:after="0"/>
        <w:ind w:left="0"/>
        <w:rPr>
          <w:rStyle w:val="text"/>
          <w:rFonts w:ascii="Times New Roman" w:hAnsi="Times New Roman" w:cs="Times New Roman"/>
          <w:i/>
          <w:iCs/>
          <w:color w:val="000000"/>
          <w:sz w:val="28"/>
          <w:szCs w:val="28"/>
          <w:shd w:val="clear" w:color="auto" w:fill="FFFFFF"/>
        </w:rPr>
      </w:pPr>
      <w:r>
        <w:rPr>
          <w:rStyle w:val="small-caps"/>
          <w:rFonts w:ascii="Times New Roman" w:hAnsi="Times New Roman" w:cs="Times New Roman"/>
          <w:i/>
          <w:iCs/>
          <w:smallCaps/>
          <w:color w:val="000000"/>
          <w:sz w:val="28"/>
          <w:szCs w:val="28"/>
          <w:shd w:val="clear" w:color="auto" w:fill="FFFFFF"/>
        </w:rPr>
        <w:t>Lord</w:t>
      </w:r>
      <w:r>
        <w:rPr>
          <w:rStyle w:val="text"/>
          <w:rFonts w:ascii="Times New Roman" w:hAnsi="Times New Roman" w:cs="Times New Roman"/>
          <w:i/>
          <w:iCs/>
          <w:color w:val="000000"/>
          <w:sz w:val="28"/>
          <w:szCs w:val="28"/>
          <w:shd w:val="clear" w:color="auto" w:fill="FFFFFF"/>
        </w:rPr>
        <w:t> is good;</w:t>
      </w:r>
      <w:r>
        <w:rPr>
          <w:rFonts w:ascii="Times New Roman" w:hAnsi="Times New Roman" w:cs="Times New Roman"/>
          <w:i/>
          <w:iCs/>
          <w:color w:val="000000"/>
          <w:sz w:val="28"/>
          <w:szCs w:val="28"/>
        </w:rPr>
        <w:t xml:space="preserve"> </w:t>
      </w:r>
      <w:r>
        <w:rPr>
          <w:rStyle w:val="text"/>
          <w:rFonts w:ascii="Times New Roman" w:hAnsi="Times New Roman" w:cs="Times New Roman"/>
          <w:i/>
          <w:iCs/>
          <w:color w:val="000000"/>
          <w:sz w:val="28"/>
          <w:szCs w:val="28"/>
          <w:shd w:val="clear" w:color="auto" w:fill="FFFFFF"/>
        </w:rPr>
        <w:t>His mercy is everlasting,</w:t>
      </w:r>
      <w:r>
        <w:rPr>
          <w:rFonts w:ascii="Times New Roman" w:hAnsi="Times New Roman" w:cs="Times New Roman"/>
          <w:i/>
          <w:iCs/>
          <w:color w:val="000000"/>
          <w:sz w:val="28"/>
          <w:szCs w:val="28"/>
        </w:rPr>
        <w:t xml:space="preserve"> a</w:t>
      </w:r>
      <w:r>
        <w:rPr>
          <w:rStyle w:val="text"/>
          <w:rFonts w:ascii="Times New Roman" w:hAnsi="Times New Roman" w:cs="Times New Roman"/>
          <w:i/>
          <w:iCs/>
          <w:color w:val="000000"/>
          <w:sz w:val="28"/>
          <w:szCs w:val="28"/>
          <w:shd w:val="clear" w:color="auto" w:fill="FFFFFF"/>
        </w:rPr>
        <w:t>nd His faithfulness is to all generations.</w:t>
      </w:r>
      <w:r>
        <w:rPr>
          <w:rStyle w:val="text"/>
          <w:rFonts w:ascii="Times New Roman" w:hAnsi="Times New Roman" w:cs="Times New Roman"/>
          <w:i/>
          <w:iCs/>
          <w:color w:val="000000"/>
          <w:sz w:val="28"/>
          <w:szCs w:val="28"/>
          <w:shd w:val="clear" w:color="auto" w:fill="FFFFFF"/>
        </w:rPr>
        <w:t>”</w:t>
      </w:r>
    </w:p>
    <w:p w14:paraId="4780BD34" w14:textId="77777777" w:rsidR="00D8311D" w:rsidRDefault="00D8311D" w:rsidP="00D8311D">
      <w:pPr>
        <w:pStyle w:val="BodyTextIndent3"/>
        <w:spacing w:after="0"/>
        <w:ind w:left="0"/>
        <w:rPr>
          <w:rFonts w:eastAsia="Times New Roman"/>
          <w:kern w:val="0"/>
          <w:u w:val="single"/>
          <w14:ligatures w14:val="none"/>
        </w:rPr>
      </w:pPr>
      <w:r>
        <w:rPr>
          <w:rFonts w:ascii="Times New Roman" w:hAnsi="Times New Roman" w:cs="Times New Roman"/>
          <w:b/>
          <w:bCs/>
          <w:iCs/>
          <w:sz w:val="28"/>
          <w:szCs w:val="28"/>
          <w:u w:val="single"/>
        </w:rPr>
        <w:t>John 4:</w:t>
      </w:r>
      <w:r>
        <w:rPr>
          <w:rFonts w:ascii="Times New Roman" w:hAnsi="Times New Roman" w:cs="Times New Roman"/>
          <w:b/>
          <w:bCs/>
          <w:iCs/>
          <w:sz w:val="28"/>
          <w:szCs w:val="28"/>
        </w:rPr>
        <w:t>23  “</w:t>
      </w:r>
      <w:r>
        <w:rPr>
          <w:rFonts w:ascii="Times New Roman" w:hAnsi="Times New Roman" w:cs="Times New Roman"/>
          <w:i/>
          <w:sz w:val="28"/>
          <w:szCs w:val="28"/>
        </w:rPr>
        <w:t xml:space="preserve">God is </w:t>
      </w:r>
      <w:r>
        <w:rPr>
          <w:rFonts w:ascii="Tahoma" w:hAnsi="Tahoma" w:cs="Tahoma"/>
          <w:i/>
          <w:sz w:val="28"/>
          <w:szCs w:val="28"/>
          <w:vertAlign w:val="superscript"/>
        </w:rPr>
        <w:t>﻿</w:t>
      </w:r>
      <w:r>
        <w:rPr>
          <w:rFonts w:ascii="Times New Roman" w:hAnsi="Times New Roman" w:cs="Times New Roman"/>
          <w:i/>
          <w:sz w:val="28"/>
          <w:szCs w:val="28"/>
        </w:rPr>
        <w:t xml:space="preserve">spirit, and those who worship Him must worship </w:t>
      </w:r>
      <w:r>
        <w:rPr>
          <w:rFonts w:ascii="Tahoma" w:hAnsi="Tahoma" w:cs="Tahoma"/>
          <w:i/>
          <w:sz w:val="28"/>
          <w:szCs w:val="28"/>
          <w:vertAlign w:val="superscript"/>
        </w:rPr>
        <w:t>﻿﻿</w:t>
      </w:r>
      <w:r>
        <w:rPr>
          <w:rFonts w:ascii="Times New Roman" w:hAnsi="Times New Roman" w:cs="Times New Roman"/>
          <w:i/>
          <w:sz w:val="28"/>
          <w:szCs w:val="28"/>
        </w:rPr>
        <w:t xml:space="preserve">in spirit and truth.”  </w:t>
      </w:r>
      <w:r>
        <w:rPr>
          <w:rFonts w:ascii="Times New Roman" w:eastAsia="Times New Roman" w:hAnsi="Times New Roman" w:cs="Times New Roman"/>
          <w:b/>
          <w:bCs/>
          <w:kern w:val="0"/>
          <w:sz w:val="28"/>
          <w:szCs w:val="28"/>
          <w:u w:val="single"/>
          <w14:ligatures w14:val="none"/>
        </w:rPr>
        <w:t>Hebrews 13:15-16</w:t>
      </w:r>
      <w:r>
        <w:rPr>
          <w:rFonts w:ascii="Times New Roman" w:eastAsia="Times New Roman" w:hAnsi="Times New Roman" w:cs="Times New Roman"/>
          <w:i/>
          <w:iCs/>
          <w:kern w:val="0"/>
          <w:sz w:val="28"/>
          <w:szCs w:val="28"/>
          <w14:ligatures w14:val="none"/>
        </w:rPr>
        <w:t xml:space="preserve">  “Through Him then, let us continually offer up a </w:t>
      </w:r>
      <w:r>
        <w:rPr>
          <w:rFonts w:ascii="Times New Roman" w:eastAsia="Times New Roman" w:hAnsi="Times New Roman" w:cs="Times New Roman"/>
          <w:i/>
          <w:iCs/>
          <w:kern w:val="0"/>
          <w:sz w:val="28"/>
          <w:szCs w:val="28"/>
          <w:u w:val="single"/>
          <w14:ligatures w14:val="none"/>
        </w:rPr>
        <w:t>sacrifice of praise</w:t>
      </w:r>
      <w:r>
        <w:rPr>
          <w:rFonts w:ascii="Times New Roman" w:eastAsia="Times New Roman" w:hAnsi="Times New Roman" w:cs="Times New Roman"/>
          <w:i/>
          <w:iCs/>
          <w:kern w:val="0"/>
          <w:sz w:val="28"/>
          <w:szCs w:val="28"/>
          <w14:ligatures w14:val="none"/>
        </w:rPr>
        <w:t xml:space="preserve"> to God, that is, the fruit of lips that give thanks to His name. And do not neglect doing good and sharing; for with such sacrifices God is pleased.” </w:t>
      </w:r>
    </w:p>
    <w:p w14:paraId="30E759B8" w14:textId="77777777" w:rsidR="00D8311D" w:rsidRDefault="00D8311D" w:rsidP="00D8311D">
      <w:pPr>
        <w:spacing w:after="0" w:line="240" w:lineRule="auto"/>
        <w:rPr>
          <w:rFonts w:ascii="Times New Roman" w:eastAsia="Times New Roman" w:hAnsi="Times New Roman" w:cs="Times New Roman"/>
          <w:bCs/>
          <w:i/>
          <w:iCs/>
          <w:kern w:val="0"/>
          <w:sz w:val="28"/>
          <w:szCs w:val="28"/>
          <w14:ligatures w14:val="none"/>
        </w:rPr>
      </w:pPr>
      <w:r>
        <w:rPr>
          <w:rFonts w:ascii="Times New Roman" w:eastAsia="Times New Roman" w:hAnsi="Times New Roman" w:cs="Times New Roman"/>
          <w:b/>
          <w:kern w:val="0"/>
          <w:sz w:val="28"/>
          <w:szCs w:val="28"/>
          <w:u w:val="single"/>
          <w14:ligatures w14:val="none"/>
        </w:rPr>
        <w:t>I Thessalonians 5:16-18</w:t>
      </w:r>
      <w:r>
        <w:rPr>
          <w:rFonts w:ascii="Times New Roman" w:eastAsia="Times New Roman" w:hAnsi="Times New Roman" w:cs="Times New Roman"/>
          <w:bCs/>
          <w:i/>
          <w:iCs/>
          <w:kern w:val="0"/>
          <w:sz w:val="28"/>
          <w:szCs w:val="28"/>
          <w14:ligatures w14:val="none"/>
        </w:rPr>
        <w:t xml:space="preserve">  “Rejoice always; pray without ceasing; in everything give thanks; for this is God's will for you in Christ Jesus.”</w:t>
      </w:r>
    </w:p>
    <w:p w14:paraId="3669BBEA" w14:textId="77777777" w:rsidR="00D8311D" w:rsidRDefault="00D8311D" w:rsidP="00D8311D">
      <w:pPr>
        <w:spacing w:after="0" w:line="240" w:lineRule="auto"/>
        <w:rPr>
          <w:rFonts w:ascii="Times New Roman" w:eastAsia="Times New Roman" w:hAnsi="Times New Roman" w:cs="Times New Roman"/>
          <w:bCs/>
          <w:i/>
          <w:iCs/>
          <w:kern w:val="0"/>
          <w:sz w:val="28"/>
          <w:szCs w:val="28"/>
          <w14:ligatures w14:val="none"/>
        </w:rPr>
      </w:pPr>
    </w:p>
    <w:p w14:paraId="115AD235" w14:textId="77777777" w:rsidR="00D8311D" w:rsidRDefault="00D8311D" w:rsidP="00D8311D">
      <w:pPr>
        <w:spacing w:after="0" w:line="240" w:lineRule="auto"/>
        <w:rPr>
          <w:rFonts w:ascii="Times New Roman" w:eastAsia="Times New Roman" w:hAnsi="Times New Roman" w:cs="Times New Roman"/>
          <w:bCs/>
          <w:i/>
          <w:iCs/>
          <w:kern w:val="0"/>
          <w:sz w:val="28"/>
          <w:szCs w:val="28"/>
          <w14:ligatures w14:val="none"/>
        </w:rPr>
      </w:pPr>
      <w:r>
        <w:rPr>
          <w:rFonts w:ascii="Times New Roman" w:eastAsia="Times New Roman" w:hAnsi="Times New Roman" w:cs="Times New Roman"/>
          <w:b/>
          <w:kern w:val="0"/>
          <w:sz w:val="28"/>
          <w:szCs w:val="28"/>
          <w14:ligatures w14:val="none"/>
        </w:rPr>
        <w:t xml:space="preserve">See also: Psalm 33:1, Psalm 95:6, etc. </w:t>
      </w:r>
      <w:r>
        <w:rPr>
          <w:rFonts w:ascii="Times New Roman" w:eastAsia="Times New Roman" w:hAnsi="Times New Roman" w:cs="Times New Roman"/>
          <w:bCs/>
          <w:i/>
          <w:iCs/>
          <w:kern w:val="0"/>
          <w:sz w:val="28"/>
          <w:szCs w:val="28"/>
          <w14:ligatures w14:val="none"/>
        </w:rPr>
        <w:t xml:space="preserve"> </w:t>
      </w:r>
    </w:p>
    <w:p w14:paraId="643EF8B1" w14:textId="77777777" w:rsidR="00D8311D" w:rsidRDefault="00D8311D" w:rsidP="00D8311D">
      <w:pPr>
        <w:spacing w:after="0" w:line="240" w:lineRule="auto"/>
        <w:jc w:val="center"/>
        <w:rPr>
          <w:rFonts w:ascii="Times New Roman" w:eastAsia="Times New Roman" w:hAnsi="Times New Roman" w:cs="Times New Roman"/>
          <w:bCs/>
          <w:i/>
          <w:iCs/>
          <w:kern w:val="0"/>
          <w:sz w:val="28"/>
          <w:szCs w:val="28"/>
          <w14:ligatures w14:val="none"/>
        </w:rPr>
      </w:pPr>
      <w:r>
        <w:rPr>
          <w:rFonts w:ascii="Times New Roman" w:eastAsia="Times New Roman" w:hAnsi="Times New Roman" w:cs="Times New Roman"/>
          <w:b/>
          <w:kern w:val="0"/>
          <w:sz w:val="28"/>
          <w:szCs w:val="28"/>
          <w:u w:val="single"/>
          <w14:ligatures w14:val="none"/>
        </w:rPr>
        <w:lastRenderedPageBreak/>
        <w:t>Bearing our Cross by Loving our Friends</w:t>
      </w:r>
    </w:p>
    <w:p w14:paraId="5ED79C67" w14:textId="77777777" w:rsidR="00D8311D" w:rsidRDefault="00D8311D" w:rsidP="00D8311D">
      <w:pPr>
        <w:spacing w:after="0" w:line="240" w:lineRule="auto"/>
        <w:jc w:val="center"/>
        <w:rPr>
          <w:rFonts w:ascii="Times New Roman" w:eastAsia="Times New Roman" w:hAnsi="Times New Roman" w:cs="Times New Roman"/>
          <w:bCs/>
          <w:kern w:val="0"/>
          <w:sz w:val="28"/>
          <w:szCs w:val="28"/>
          <w14:ligatures w14:val="none"/>
        </w:rPr>
      </w:pPr>
    </w:p>
    <w:p w14:paraId="10981029" w14:textId="77777777" w:rsidR="00D8311D" w:rsidRDefault="00D8311D" w:rsidP="00D8311D">
      <w:pPr>
        <w:spacing w:after="0" w:line="240" w:lineRule="auto"/>
        <w:rPr>
          <w:rFonts w:ascii="Times New Roman" w:eastAsia="Times New Roman" w:hAnsi="Times New Roman" w:cs="Times New Roman"/>
          <w:i/>
          <w:iCs/>
          <w:kern w:val="0"/>
          <w:sz w:val="28"/>
          <w:szCs w:val="28"/>
          <w14:ligatures w14:val="none"/>
        </w:rPr>
      </w:pPr>
      <w:r>
        <w:rPr>
          <w:rFonts w:ascii="Times New Roman" w:eastAsia="Times New Roman" w:hAnsi="Times New Roman" w:cs="Times New Roman"/>
          <w:b/>
          <w:bCs/>
          <w:kern w:val="0"/>
          <w:sz w:val="28"/>
          <w:szCs w:val="28"/>
          <w:u w:val="single"/>
          <w14:ligatures w14:val="none"/>
        </w:rPr>
        <w:t>Matthew 18:18-20</w:t>
      </w:r>
      <w:r>
        <w:rPr>
          <w:rFonts w:ascii="Times New Roman" w:eastAsia="Times New Roman" w:hAnsi="Times New Roman" w:cs="Times New Roman"/>
          <w:b/>
          <w:bCs/>
          <w:i/>
          <w:iCs/>
          <w:kern w:val="0"/>
          <w:sz w:val="28"/>
          <w:szCs w:val="28"/>
          <w14:ligatures w14:val="none"/>
        </w:rPr>
        <w:t xml:space="preserve">  </w:t>
      </w:r>
      <w:r>
        <w:rPr>
          <w:rFonts w:ascii="Times New Roman" w:eastAsia="Times New Roman" w:hAnsi="Times New Roman" w:cs="Times New Roman"/>
          <w:i/>
          <w:iCs/>
          <w:kern w:val="0"/>
          <w:sz w:val="28"/>
          <w:szCs w:val="28"/>
          <w14:ligatures w14:val="none"/>
        </w:rPr>
        <w:t>"Truly I say to you, whatever you bind on earth shall have been bound in heaven; and whatever you loose on earth shall have been loosed in heaven.  Again, I say to you, that if two of you agree on earth about anything that they may ask, it shall be done for them by My Father who is in heaven. For where two or three have gathered together in My name, I am there in their midst."</w:t>
      </w:r>
    </w:p>
    <w:p w14:paraId="34B0A839" w14:textId="77777777" w:rsidR="00D8311D" w:rsidRDefault="00D8311D" w:rsidP="00D8311D">
      <w:pPr>
        <w:spacing w:after="0" w:line="240" w:lineRule="auto"/>
        <w:jc w:val="center"/>
        <w:rPr>
          <w:rFonts w:ascii="Times New Roman" w:eastAsia="Times New Roman" w:hAnsi="Times New Roman" w:cs="Times New Roman"/>
          <w:kern w:val="0"/>
          <w:sz w:val="28"/>
          <w:szCs w:val="28"/>
          <w14:ligatures w14:val="none"/>
        </w:rPr>
      </w:pPr>
      <w:r>
        <w:rPr>
          <w:rFonts w:ascii="Times New Roman" w:eastAsia="Times New Roman" w:hAnsi="Times New Roman" w:cs="Times New Roman"/>
          <w:kern w:val="0"/>
          <w:sz w:val="28"/>
          <w:szCs w:val="28"/>
          <w14:ligatures w14:val="none"/>
        </w:rPr>
        <w:t>*****</w:t>
      </w:r>
    </w:p>
    <w:p w14:paraId="78325670" w14:textId="77777777" w:rsidR="00D8311D" w:rsidRDefault="00D8311D" w:rsidP="00D8311D">
      <w:pPr>
        <w:spacing w:after="0" w:line="240" w:lineRule="auto"/>
        <w:jc w:val="center"/>
        <w:rPr>
          <w:rFonts w:ascii="Times New Roman" w:eastAsia="Times New Roman" w:hAnsi="Times New Roman" w:cs="Times New Roman"/>
          <w:b/>
          <w:bCs/>
          <w:kern w:val="0"/>
          <w:sz w:val="28"/>
          <w:szCs w:val="28"/>
          <w14:ligatures w14:val="none"/>
        </w:rPr>
      </w:pPr>
      <w:r>
        <w:rPr>
          <w:rFonts w:ascii="Times New Roman" w:eastAsia="Times New Roman" w:hAnsi="Times New Roman" w:cs="Times New Roman"/>
          <w:b/>
          <w:bCs/>
          <w:kern w:val="0"/>
          <w:sz w:val="28"/>
          <w:szCs w:val="28"/>
          <w14:ligatures w14:val="none"/>
        </w:rPr>
        <w:t>The Illustration of Mike Moore</w:t>
      </w:r>
    </w:p>
    <w:p w14:paraId="3E2B0EAF" w14:textId="77777777" w:rsidR="00D8311D" w:rsidRDefault="00D8311D" w:rsidP="00D8311D">
      <w:pPr>
        <w:spacing w:after="0" w:line="240" w:lineRule="auto"/>
        <w:jc w:val="center"/>
        <w:rPr>
          <w:rFonts w:ascii="Times New Roman" w:eastAsia="Times New Roman" w:hAnsi="Times New Roman" w:cs="Times New Roman"/>
          <w:b/>
          <w:bCs/>
          <w:kern w:val="0"/>
          <w:sz w:val="28"/>
          <w:szCs w:val="28"/>
          <w14:ligatures w14:val="none"/>
        </w:rPr>
      </w:pPr>
      <w:r>
        <w:rPr>
          <w:rFonts w:ascii="Times New Roman" w:eastAsia="Times New Roman" w:hAnsi="Times New Roman" w:cs="Times New Roman"/>
          <w:b/>
          <w:bCs/>
          <w:kern w:val="0"/>
          <w:sz w:val="28"/>
          <w:szCs w:val="28"/>
          <w14:ligatures w14:val="none"/>
        </w:rPr>
        <w:t>*****</w:t>
      </w:r>
    </w:p>
    <w:p w14:paraId="14DF1D21" w14:textId="1F4AA329" w:rsidR="00D8311D" w:rsidRDefault="00D8311D" w:rsidP="00D8311D">
      <w:pPr>
        <w:spacing w:after="0" w:line="240" w:lineRule="auto"/>
        <w:rPr>
          <w:rStyle w:val="text"/>
          <w:i/>
          <w:iCs/>
          <w:color w:val="000000"/>
        </w:rPr>
      </w:pPr>
      <w:r>
        <w:rPr>
          <w:rFonts w:ascii="Times New Roman" w:eastAsia="Times New Roman" w:hAnsi="Times New Roman" w:cs="Times New Roman"/>
          <w:b/>
          <w:bCs/>
          <w:kern w:val="0"/>
          <w:sz w:val="28"/>
          <w:szCs w:val="28"/>
          <w:u w:val="single"/>
          <w14:ligatures w14:val="none"/>
        </w:rPr>
        <w:t>(Confirming Scriptures) John 14:12-14</w:t>
      </w:r>
      <w:r>
        <w:rPr>
          <w:rFonts w:ascii="Times New Roman" w:eastAsia="Times New Roman" w:hAnsi="Times New Roman" w:cs="Times New Roman"/>
          <w:i/>
          <w:iCs/>
          <w:kern w:val="0"/>
          <w:sz w:val="28"/>
          <w:szCs w:val="28"/>
          <w14:ligatures w14:val="none"/>
        </w:rPr>
        <w:t xml:space="preserve"> "Truly, truly, I say to you, he who believes in Me, the works that I do, he will do also; and greater works than these he will do because I go to the Father. Whatever you ask in My name, that will I do, so that the Father may be glorified in the Son. If you ask Me anything in My name, I will do it.” </w:t>
      </w:r>
      <w:r>
        <w:rPr>
          <w:rFonts w:ascii="Times New Roman" w:eastAsia="Times New Roman" w:hAnsi="Times New Roman" w:cs="Times New Roman"/>
          <w:b/>
          <w:bCs/>
          <w:kern w:val="0"/>
          <w:sz w:val="28"/>
          <w:szCs w:val="28"/>
          <w:u w:val="single"/>
          <w14:ligatures w14:val="none"/>
        </w:rPr>
        <w:t>John 15:7-8</w:t>
      </w:r>
      <w:r>
        <w:rPr>
          <w:rFonts w:ascii="Times New Roman" w:eastAsia="Times New Roman" w:hAnsi="Times New Roman" w:cs="Times New Roman"/>
          <w:i/>
          <w:iCs/>
          <w:kern w:val="0"/>
          <w:sz w:val="28"/>
          <w:szCs w:val="28"/>
          <w14:ligatures w14:val="none"/>
        </w:rPr>
        <w:t xml:space="preserve"> "If you abide in Me, and My words abide in you, ask whatever you wish, and it will be done for you. My Father is glorified by this, that you bear much fruit, and so prove to be My disciples.” </w:t>
      </w:r>
      <w:r>
        <w:rPr>
          <w:rFonts w:ascii="Times New Roman" w:eastAsia="Times New Roman" w:hAnsi="Times New Roman" w:cs="Times New Roman"/>
          <w:b/>
          <w:bCs/>
          <w:kern w:val="0"/>
          <w:sz w:val="28"/>
          <w:szCs w:val="28"/>
          <w:u w:val="single"/>
          <w14:ligatures w14:val="none"/>
        </w:rPr>
        <w:t>John 16:23-24</w:t>
      </w:r>
      <w:r>
        <w:rPr>
          <w:rFonts w:ascii="Times New Roman" w:eastAsia="Times New Roman" w:hAnsi="Times New Roman" w:cs="Times New Roman"/>
          <w:i/>
          <w:iCs/>
          <w:kern w:val="0"/>
          <w:sz w:val="28"/>
          <w:szCs w:val="28"/>
          <w14:ligatures w14:val="none"/>
        </w:rPr>
        <w:t xml:space="preserve"> "In that day you will not question Me about anything Truly, truly, I say to you, if you ask the Father for anything in My name, He will give it to you.  Until now you have asked for nothing in My name; ask and you will receive, so that your joy may be made full.” </w:t>
      </w:r>
      <w:r>
        <w:rPr>
          <w:rFonts w:ascii="Times New Roman" w:eastAsia="Times New Roman" w:hAnsi="Times New Roman" w:cs="Times New Roman"/>
          <w:b/>
          <w:bCs/>
          <w:color w:val="000000"/>
          <w:kern w:val="0"/>
          <w:sz w:val="28"/>
          <w:szCs w:val="28"/>
          <w:u w:val="single"/>
          <w14:ligatures w14:val="none"/>
        </w:rPr>
        <w:t>Matthew 7:7-12</w:t>
      </w:r>
      <w:r>
        <w:rPr>
          <w:rFonts w:ascii="Times New Roman" w:eastAsia="Times New Roman" w:hAnsi="Times New Roman" w:cs="Times New Roman"/>
          <w:i/>
          <w:iCs/>
          <w:color w:val="000000"/>
          <w:kern w:val="0"/>
          <w:sz w:val="28"/>
          <w:szCs w:val="28"/>
          <w14:ligatures w14:val="none"/>
        </w:rPr>
        <w:t xml:space="preserve"> “Ask, and it will be given to you; seek, and you will find; knock, and it will be opened to you. </w:t>
      </w:r>
      <w:r>
        <w:rPr>
          <w:rFonts w:ascii="Times New Roman" w:eastAsia="Times New Roman" w:hAnsi="Times New Roman" w:cs="Times New Roman"/>
          <w:b/>
          <w:bCs/>
          <w:i/>
          <w:iCs/>
          <w:color w:val="000000"/>
          <w:kern w:val="0"/>
          <w:sz w:val="28"/>
          <w:szCs w:val="28"/>
          <w:vertAlign w:val="superscript"/>
          <w14:ligatures w14:val="none"/>
        </w:rPr>
        <w:t> </w:t>
      </w:r>
      <w:r>
        <w:rPr>
          <w:rFonts w:ascii="Times New Roman" w:eastAsia="Times New Roman" w:hAnsi="Times New Roman" w:cs="Times New Roman"/>
          <w:i/>
          <w:iCs/>
          <w:color w:val="000000"/>
          <w:kern w:val="0"/>
          <w:sz w:val="28"/>
          <w:szCs w:val="28"/>
          <w14:ligatures w14:val="none"/>
        </w:rPr>
        <w:t>For everyone who asks receives, and the one who seeks finds, and to the one who knocks it will be opened. Or what person is there among you who, when his son asks for a loaf of bread, will give him a stone? Or if he asks for a fish, he will not give him a snake, will he? So, if you, despite being evil, know how to give good gifts to your children, how much more will your Father who is in heaven give good things to those who ask Him! In everything, therefore, treat people the same way you want them to treat you, for this is the Law and the Prophets.</w:t>
      </w:r>
      <w:r>
        <w:rPr>
          <w:rFonts w:ascii="Times New Roman" w:eastAsia="Times New Roman" w:hAnsi="Times New Roman" w:cs="Times New Roman"/>
          <w:i/>
          <w:iCs/>
          <w:color w:val="000000"/>
          <w:kern w:val="0"/>
          <w:sz w:val="28"/>
          <w:szCs w:val="28"/>
          <w14:ligatures w14:val="none"/>
        </w:rPr>
        <w:t>”</w:t>
      </w:r>
      <w:r>
        <w:rPr>
          <w:rFonts w:ascii="Times New Roman" w:eastAsia="Times New Roman" w:hAnsi="Times New Roman" w:cs="Times New Roman"/>
          <w:i/>
          <w:iCs/>
          <w:kern w:val="0"/>
          <w:sz w:val="28"/>
          <w:szCs w:val="28"/>
          <w14:ligatures w14:val="none"/>
        </w:rPr>
        <w:t xml:space="preserve"> </w:t>
      </w:r>
      <w:r>
        <w:rPr>
          <w:rStyle w:val="text"/>
          <w:rFonts w:ascii="Times New Roman" w:hAnsi="Times New Roman" w:cs="Times New Roman"/>
          <w:b/>
          <w:bCs/>
          <w:color w:val="000000"/>
          <w:sz w:val="28"/>
          <w:szCs w:val="28"/>
          <w:u w:val="single"/>
        </w:rPr>
        <w:t>Philippians 2:5-10</w:t>
      </w:r>
      <w:r>
        <w:rPr>
          <w:rStyle w:val="text"/>
          <w:rFonts w:ascii="Times New Roman" w:hAnsi="Times New Roman" w:cs="Times New Roman"/>
          <w:i/>
          <w:iCs/>
          <w:color w:val="000000"/>
          <w:sz w:val="28"/>
          <w:szCs w:val="28"/>
        </w:rPr>
        <w:t xml:space="preserve">  “</w:t>
      </w:r>
      <w:r>
        <w:rPr>
          <w:rStyle w:val="text"/>
          <w:rFonts w:ascii="Times New Roman" w:hAnsi="Times New Roman" w:cs="Times New Roman"/>
          <w:i/>
          <w:iCs/>
          <w:color w:val="000000"/>
          <w:sz w:val="28"/>
          <w:szCs w:val="28"/>
          <w:u w:val="single"/>
        </w:rPr>
        <w:t>Have this attitude in yourselves</w:t>
      </w:r>
      <w:r>
        <w:rPr>
          <w:rStyle w:val="text"/>
          <w:rFonts w:ascii="Times New Roman" w:hAnsi="Times New Roman" w:cs="Times New Roman"/>
          <w:i/>
          <w:iCs/>
          <w:color w:val="000000"/>
          <w:sz w:val="28"/>
          <w:szCs w:val="28"/>
        </w:rPr>
        <w:t>, which was also in Christ Jesus,</w:t>
      </w:r>
      <w:r>
        <w:rPr>
          <w:rFonts w:ascii="Times New Roman" w:hAnsi="Times New Roman" w:cs="Times New Roman"/>
          <w:i/>
          <w:iCs/>
          <w:color w:val="000000"/>
          <w:sz w:val="28"/>
          <w:szCs w:val="28"/>
        </w:rPr>
        <w:t> </w:t>
      </w:r>
      <w:r>
        <w:rPr>
          <w:rStyle w:val="text"/>
          <w:rFonts w:ascii="Times New Roman" w:hAnsi="Times New Roman" w:cs="Times New Roman"/>
          <w:i/>
          <w:iCs/>
          <w:color w:val="000000"/>
          <w:sz w:val="28"/>
          <w:szCs w:val="28"/>
        </w:rPr>
        <w:t>who, as He already existed in the form of God, did not consider equality with God something to be grasped,</w:t>
      </w:r>
      <w:r>
        <w:rPr>
          <w:rFonts w:ascii="Times New Roman" w:hAnsi="Times New Roman" w:cs="Times New Roman"/>
          <w:i/>
          <w:iCs/>
          <w:color w:val="000000"/>
          <w:sz w:val="28"/>
          <w:szCs w:val="28"/>
        </w:rPr>
        <w:t> </w:t>
      </w:r>
      <w:r>
        <w:rPr>
          <w:rStyle w:val="text"/>
          <w:rFonts w:ascii="Times New Roman" w:hAnsi="Times New Roman" w:cs="Times New Roman"/>
          <w:i/>
          <w:iCs/>
          <w:color w:val="000000"/>
          <w:sz w:val="28"/>
          <w:szCs w:val="28"/>
        </w:rPr>
        <w:t>but emptied Himself by taking the form of a bondservant and being born in the likeness of men.</w:t>
      </w:r>
      <w:r>
        <w:rPr>
          <w:rFonts w:ascii="Times New Roman" w:hAnsi="Times New Roman" w:cs="Times New Roman"/>
          <w:i/>
          <w:iCs/>
          <w:color w:val="000000"/>
          <w:sz w:val="28"/>
          <w:szCs w:val="28"/>
        </w:rPr>
        <w:t> </w:t>
      </w:r>
      <w:r>
        <w:rPr>
          <w:rStyle w:val="text"/>
          <w:rFonts w:ascii="Times New Roman" w:hAnsi="Times New Roman" w:cs="Times New Roman"/>
          <w:i/>
          <w:iCs/>
          <w:color w:val="000000"/>
          <w:sz w:val="28"/>
          <w:szCs w:val="28"/>
        </w:rPr>
        <w:t>And being found in appearance as a man, </w:t>
      </w:r>
      <w:r>
        <w:rPr>
          <w:rStyle w:val="text"/>
          <w:rFonts w:ascii="Times New Roman" w:hAnsi="Times New Roman" w:cs="Times New Roman"/>
          <w:i/>
          <w:iCs/>
          <w:color w:val="000000"/>
          <w:sz w:val="28"/>
          <w:szCs w:val="28"/>
          <w:u w:val="single"/>
        </w:rPr>
        <w:t>He humbled Himself by becoming obedient to the point of death: death on a cross</w:t>
      </w:r>
      <w:r>
        <w:rPr>
          <w:rStyle w:val="text"/>
          <w:rFonts w:ascii="Times New Roman" w:hAnsi="Times New Roman" w:cs="Times New Roman"/>
          <w:i/>
          <w:iCs/>
          <w:color w:val="000000"/>
          <w:sz w:val="28"/>
          <w:szCs w:val="28"/>
        </w:rPr>
        <w:t>.</w:t>
      </w:r>
      <w:r>
        <w:rPr>
          <w:rFonts w:ascii="Times New Roman" w:hAnsi="Times New Roman" w:cs="Times New Roman"/>
          <w:i/>
          <w:iCs/>
          <w:color w:val="000000"/>
          <w:sz w:val="28"/>
          <w:szCs w:val="28"/>
        </w:rPr>
        <w:t> </w:t>
      </w:r>
      <w:r>
        <w:rPr>
          <w:rStyle w:val="text"/>
          <w:rFonts w:ascii="Times New Roman" w:hAnsi="Times New Roman" w:cs="Times New Roman"/>
          <w:i/>
          <w:iCs/>
          <w:color w:val="000000"/>
          <w:sz w:val="28"/>
          <w:szCs w:val="28"/>
        </w:rPr>
        <w:t>For this reason, also God highly exalted Him, and bestowed on Him the name, which is above every name,</w:t>
      </w:r>
      <w:r>
        <w:rPr>
          <w:rFonts w:ascii="Times New Roman" w:hAnsi="Times New Roman" w:cs="Times New Roman"/>
          <w:i/>
          <w:iCs/>
          <w:color w:val="000000"/>
          <w:sz w:val="28"/>
          <w:szCs w:val="28"/>
        </w:rPr>
        <w:t> </w:t>
      </w:r>
      <w:r>
        <w:rPr>
          <w:rStyle w:val="text"/>
          <w:rFonts w:ascii="Times New Roman" w:hAnsi="Times New Roman" w:cs="Times New Roman"/>
          <w:i/>
          <w:iCs/>
          <w:color w:val="000000"/>
          <w:sz w:val="28"/>
          <w:szCs w:val="28"/>
        </w:rPr>
        <w:t>so that at the name of Jesus </w:t>
      </w:r>
      <w:r>
        <w:rPr>
          <w:rStyle w:val="small-caps"/>
          <w:rFonts w:ascii="Times New Roman" w:hAnsi="Times New Roman" w:cs="Times New Roman"/>
          <w:i/>
          <w:iCs/>
          <w:smallCaps/>
          <w:color w:val="000000"/>
          <w:sz w:val="28"/>
          <w:szCs w:val="28"/>
        </w:rPr>
        <w:t>every knee will bow</w:t>
      </w:r>
      <w:r>
        <w:rPr>
          <w:rStyle w:val="text"/>
          <w:rFonts w:ascii="Times New Roman" w:hAnsi="Times New Roman" w:cs="Times New Roman"/>
          <w:i/>
          <w:iCs/>
          <w:color w:val="000000"/>
          <w:sz w:val="28"/>
          <w:szCs w:val="28"/>
        </w:rPr>
        <w:t>, of those who are in heaven and on earth and under the earth,</w:t>
      </w:r>
      <w:r>
        <w:rPr>
          <w:rFonts w:ascii="Times New Roman" w:hAnsi="Times New Roman" w:cs="Times New Roman"/>
          <w:i/>
          <w:iCs/>
          <w:color w:val="000000"/>
          <w:sz w:val="28"/>
          <w:szCs w:val="28"/>
        </w:rPr>
        <w:t> </w:t>
      </w:r>
      <w:r>
        <w:rPr>
          <w:rStyle w:val="text"/>
          <w:rFonts w:ascii="Times New Roman" w:hAnsi="Times New Roman" w:cs="Times New Roman"/>
          <w:i/>
          <w:iCs/>
          <w:color w:val="000000"/>
          <w:sz w:val="28"/>
          <w:szCs w:val="28"/>
        </w:rPr>
        <w:t>and that every tongue will confess that Jesus Christ is Lord, to the glory of God the Father.</w:t>
      </w:r>
      <w:r>
        <w:rPr>
          <w:rStyle w:val="text"/>
          <w:rFonts w:ascii="Times New Roman" w:hAnsi="Times New Roman" w:cs="Times New Roman"/>
          <w:i/>
          <w:iCs/>
          <w:color w:val="000000"/>
          <w:sz w:val="28"/>
          <w:szCs w:val="28"/>
        </w:rPr>
        <w:t>”</w:t>
      </w:r>
    </w:p>
    <w:p w14:paraId="4E6D2E63" w14:textId="77777777" w:rsidR="00D8311D" w:rsidRDefault="00D8311D" w:rsidP="00D8311D">
      <w:pPr>
        <w:spacing w:after="0" w:line="240" w:lineRule="auto"/>
        <w:rPr>
          <w:rStyle w:val="text"/>
          <w:rFonts w:ascii="Times New Roman" w:eastAsia="Times New Roman" w:hAnsi="Times New Roman" w:cs="Times New Roman"/>
          <w:i/>
          <w:iCs/>
          <w:kern w:val="0"/>
          <w:sz w:val="28"/>
          <w:szCs w:val="28"/>
          <w14:ligatures w14:val="none"/>
        </w:rPr>
      </w:pPr>
    </w:p>
    <w:p w14:paraId="090AE684" w14:textId="2A0B1A45" w:rsidR="007E5BAA" w:rsidRPr="00D8311D" w:rsidRDefault="00D8311D" w:rsidP="00D8311D">
      <w:pPr>
        <w:spacing w:after="0" w:line="240" w:lineRule="auto"/>
        <w:rPr>
          <w:b/>
          <w:bCs/>
          <w:color w:val="000000"/>
        </w:rPr>
      </w:pPr>
      <w:r>
        <w:rPr>
          <w:rStyle w:val="text"/>
          <w:rFonts w:ascii="Times New Roman" w:hAnsi="Times New Roman" w:cs="Times New Roman"/>
          <w:b/>
          <w:bCs/>
          <w:color w:val="000000"/>
          <w:sz w:val="28"/>
          <w:szCs w:val="28"/>
        </w:rPr>
        <w:t>See also: I John 5:14-15, James 5:13-18, Daniel 9:3-11, Matthew 18:19-20, etc.</w:t>
      </w:r>
    </w:p>
    <w:sectPr w:rsidR="007E5BAA" w:rsidRPr="00D831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D8311D"/>
    <w:rsid w:val="007E5BAA"/>
    <w:rsid w:val="00D831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E1650"/>
  <w15:chartTrackingRefBased/>
  <w15:docId w15:val="{9AA1F660-62E9-41C7-BCE1-0155CA247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311D"/>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link w:val="BodyTextIndent3Char"/>
    <w:uiPriority w:val="99"/>
    <w:semiHidden/>
    <w:unhideWhenUsed/>
    <w:rsid w:val="00D8311D"/>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D8311D"/>
    <w:rPr>
      <w:sz w:val="16"/>
      <w:szCs w:val="16"/>
    </w:rPr>
  </w:style>
  <w:style w:type="character" w:customStyle="1" w:styleId="text">
    <w:name w:val="text"/>
    <w:basedOn w:val="DefaultParagraphFont"/>
    <w:rsid w:val="00D8311D"/>
  </w:style>
  <w:style w:type="character" w:customStyle="1" w:styleId="small-caps">
    <w:name w:val="small-caps"/>
    <w:basedOn w:val="DefaultParagraphFont"/>
    <w:rsid w:val="00D83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015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728</Words>
  <Characters>4156</Characters>
  <Application>Microsoft Office Word</Application>
  <DocSecurity>0</DocSecurity>
  <Lines>34</Lines>
  <Paragraphs>9</Paragraphs>
  <ScaleCrop>false</ScaleCrop>
  <Company/>
  <LinksUpToDate>false</LinksUpToDate>
  <CharactersWithSpaces>4875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Stone</dc:creator>
  <cp:keywords/>
  <dc:description/>
  <cp:lastModifiedBy>Forrest Stone</cp:lastModifiedBy>
  <cp:revision>1</cp:revision>
  <dcterms:created xsi:type="dcterms:W3CDTF">2023-10-15T23:25:00Z</dcterms:created>
  <dcterms:modified xsi:type="dcterms:W3CDTF">2023-10-15T23:29:00Z</dcterms:modified>
</cp:coreProperties>
</file>